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390" w:rsidRPr="00D315D0" w:rsidRDefault="00054390" w:rsidP="00D315D0">
      <w:pPr>
        <w:pStyle w:val="headline"/>
        <w:shd w:val="clear" w:color="auto" w:fill="FFFFFF"/>
        <w:spacing w:before="0" w:beforeAutospacing="0" w:after="0" w:afterAutospacing="0"/>
        <w:jc w:val="center"/>
        <w:rPr>
          <w:b/>
        </w:rPr>
      </w:pPr>
      <w:r w:rsidRPr="00D315D0">
        <w:rPr>
          <w:b/>
        </w:rPr>
        <w:t>Консультация для родителей</w:t>
      </w:r>
    </w:p>
    <w:p w:rsidR="004432E1" w:rsidRPr="00D315D0" w:rsidRDefault="00F2129B" w:rsidP="00D315D0">
      <w:pPr>
        <w:pStyle w:val="headline"/>
        <w:shd w:val="clear" w:color="auto" w:fill="FFFFFF"/>
        <w:spacing w:before="0" w:beforeAutospacing="0" w:after="0" w:afterAutospacing="0"/>
        <w:jc w:val="center"/>
        <w:rPr>
          <w:b/>
        </w:rPr>
      </w:pPr>
      <w:r w:rsidRPr="00D315D0">
        <w:rPr>
          <w:b/>
        </w:rPr>
        <w:t>«</w:t>
      </w:r>
      <w:r w:rsidR="00352A58" w:rsidRPr="00D315D0">
        <w:rPr>
          <w:b/>
        </w:rPr>
        <w:t>Математические игры для развития логики</w:t>
      </w:r>
      <w:r w:rsidRPr="00D315D0">
        <w:rPr>
          <w:b/>
        </w:rPr>
        <w:t>»</w:t>
      </w:r>
    </w:p>
    <w:p w:rsidR="004432E1" w:rsidRPr="00D315D0" w:rsidRDefault="004432E1" w:rsidP="00D315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</w:t>
      </w:r>
      <w:r w:rsidR="00CF6E3D"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Обучение математике в игровой форме развивает и формирует познавательный интерес ребенка. Лучше всего сформировать интерес к этой науке еще до преподавания ее в школе. В этом помогут интересные и увлекательные задания и упражнения по математике для дошкольников. Развивающие задания могут воспитать в ребенке ряд полезных качеств: упорство, способность к целеполаганию и планированию, следованию правилам, умению анализировать, взвешивать полученный результат, приводить доводы. </w:t>
      </w:r>
      <w:bookmarkStart w:id="0" w:name="_GoBack"/>
      <w:bookmarkEnd w:id="0"/>
      <w:r w:rsidR="00CF6E3D"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>Поиск путей решения нестандартных задач способствует стимулированию</w:t>
      </w:r>
      <w:r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творческой и исследовательской активности.</w:t>
      </w:r>
    </w:p>
    <w:p w:rsidR="00CF6E3D" w:rsidRPr="00D315D0" w:rsidRDefault="00CF6E3D" w:rsidP="00D315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D315D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Правила организации занятий</w:t>
      </w:r>
    </w:p>
    <w:p w:rsidR="004432E1" w:rsidRPr="00D315D0" w:rsidRDefault="004432E1" w:rsidP="00D315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</w:t>
      </w:r>
      <w:r w:rsidR="00CF6E3D"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>Работать с развивающими математическими заданиями совсем нетрудно, родителям вполне по силам с этим справиться. Но чтобы ребенок получал от занятий максимальную пользу, необходимо приде</w:t>
      </w:r>
      <w:r w:rsidR="00A42945"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>рживаться правил их организации.</w:t>
      </w:r>
    </w:p>
    <w:p w:rsidR="00A42945" w:rsidRPr="00D315D0" w:rsidRDefault="00CF6E3D" w:rsidP="00D315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Перед тем как приступить к заданию, необходимо дать рекомендации по его выполнению: </w:t>
      </w:r>
    </w:p>
    <w:p w:rsidR="00CF6E3D" w:rsidRPr="00D315D0" w:rsidRDefault="00CF6E3D" w:rsidP="00D315D0">
      <w:pPr>
        <w:pStyle w:val="a6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>Учитывать уровень развития и возрастные особенности ребенка. Например, концентрация внимания дошкольников ниже, чем у младших школьников. Они могут удерживать внимание, занимаясь интересующей деятельностью, на протяжении 30-50 минут. Если вдруг внимание малыша угасло, не нужно заставлять его заниматься дальше.</w:t>
      </w:r>
    </w:p>
    <w:p w:rsidR="00CF6E3D" w:rsidRPr="00D315D0" w:rsidRDefault="00CF6E3D" w:rsidP="00D315D0">
      <w:pPr>
        <w:pStyle w:val="a6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Исходить из интересов ребенка. </w:t>
      </w:r>
    </w:p>
    <w:p w:rsidR="00CF6E3D" w:rsidRPr="00D315D0" w:rsidRDefault="00CF6E3D" w:rsidP="00D315D0">
      <w:pPr>
        <w:pStyle w:val="a6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>Не злоупотреблять подсказками. Если чадо не может найти решение задачи, не нужно каждый раз говорить правильные ответы, надо побуждать его к поиску и проявлению терпения.</w:t>
      </w:r>
      <w:r w:rsidR="00A42945"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>Чтобы удержать интерес ребенка, взрослый может предложить частичную подсказку.</w:t>
      </w:r>
      <w:r w:rsidR="00A42945"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Как правило, дошкольнику не удается выполнить все задания с первого раза, но это имеет позитивные стороны — если ребенок вынужден что-то делать несколько раз, происходит развитие волевой сферы. </w:t>
      </w:r>
    </w:p>
    <w:p w:rsidR="00CF6E3D" w:rsidRPr="00D315D0" w:rsidRDefault="00CF6E3D" w:rsidP="00D315D0">
      <w:pPr>
        <w:pStyle w:val="a6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Не ограничиваться упражнениями одного типа, а использовать разнообразный материал. Это поможет разностороннему развитию. Исходить из постепенного усложнения заданий. </w:t>
      </w:r>
    </w:p>
    <w:p w:rsidR="00CF6E3D" w:rsidRPr="00D315D0" w:rsidRDefault="00CF6E3D" w:rsidP="00D315D0">
      <w:pPr>
        <w:pStyle w:val="a6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Использовать средства наглядности, которые будут привлекать внимание ребенка: яркие картинки или фотографии, изображения любимых сказочных героев. </w:t>
      </w:r>
    </w:p>
    <w:p w:rsidR="002436DE" w:rsidRPr="00D315D0" w:rsidRDefault="00CF6E3D" w:rsidP="00D315D0">
      <w:pPr>
        <w:pStyle w:val="a6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>Не скупиться на похвалу, если малыш ее заслужил.</w:t>
      </w:r>
    </w:p>
    <w:p w:rsidR="002436DE" w:rsidRPr="00D315D0" w:rsidRDefault="002436DE" w:rsidP="00D315D0">
      <w:pPr>
        <w:pStyle w:val="a6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>Поощрять самостоятельность.</w:t>
      </w:r>
      <w:r w:rsidR="00CF6E3D" w:rsidRPr="00D315D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D315D0" w:rsidRPr="00D315D0" w:rsidRDefault="00D315D0" w:rsidP="00D315D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Играйте с ребенком с удовольствием! Рекомендуем игры на развитие математических представлений у дошкольника.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«Весёлая гусеница»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Цель.</w:t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 Упражнять в нахождении места цифр в числовом ряду, последующего и предыдущего числа.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Материал. </w:t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картона изготавливается карточка на ней изображение гусеницы.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теле гусеницы расположены цифры, некоторые цифры отсутствуют. Вырезаются из картона кружочки с цифрами соответствующего размера.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Содержание. </w:t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Гусеницы очень любят веселиться. Они играли и потеряли цифры. Помогите гусеницам. Дети выбирают и выкладывают пропущенные цифры.    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Составление геометрических фигур</w:t>
      </w:r>
    </w:p>
    <w:p w:rsidR="00D315D0" w:rsidRPr="00D315D0" w:rsidRDefault="00D315D0" w:rsidP="00D315D0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Составить 2 равных треугольника из 5 палочек</w:t>
      </w:r>
    </w:p>
    <w:p w:rsidR="00D315D0" w:rsidRPr="00D315D0" w:rsidRDefault="00D315D0" w:rsidP="00D315D0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Составить 2 равных квадрата из 7 палочек</w:t>
      </w:r>
    </w:p>
    <w:p w:rsidR="00D315D0" w:rsidRPr="00D315D0" w:rsidRDefault="00D315D0" w:rsidP="00D315D0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Составить 3 равных треугольника из 7 палочек</w:t>
      </w:r>
    </w:p>
    <w:p w:rsidR="00D315D0" w:rsidRPr="00D315D0" w:rsidRDefault="00D315D0" w:rsidP="00D315D0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Составить 4 равных треугольника из 9 палочек</w:t>
      </w:r>
    </w:p>
    <w:p w:rsidR="00D315D0" w:rsidRPr="00D315D0" w:rsidRDefault="00D315D0" w:rsidP="00D315D0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Составить 3 равных квадрата </w:t>
      </w:r>
      <w:proofErr w:type="spellStart"/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из10</w:t>
      </w:r>
      <w:proofErr w:type="spellEnd"/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палочек</w:t>
      </w:r>
    </w:p>
    <w:p w:rsidR="00D315D0" w:rsidRPr="00D315D0" w:rsidRDefault="00D315D0" w:rsidP="00D315D0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Из 5 палочек составить квадрат и 2 равных треугольника</w:t>
      </w:r>
    </w:p>
    <w:p w:rsidR="00D315D0" w:rsidRPr="00D315D0" w:rsidRDefault="00D315D0" w:rsidP="00D315D0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Из 9 палочек составить квадрат и 4 треугольника</w:t>
      </w:r>
    </w:p>
    <w:p w:rsidR="00D315D0" w:rsidRPr="00D315D0" w:rsidRDefault="00D315D0" w:rsidP="00D315D0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Из 9 палочек составить 2 квадрата и 4 равных треугольника (из 7 палочек составляют 2 квадрата и делят на треугольники</w:t>
      </w:r>
      <w:proofErr w:type="gramEnd"/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Составление геометрических фигур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Цель:</w:t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 упражнять в составлении геометрических фигур на плоскости стола, анализе и обследовании их зрительно-осязаемым способом.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>Материал:</w:t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счётные палочки (15-20 штук), 2 толстые нитки (длина </w:t>
      </w:r>
      <w:proofErr w:type="spellStart"/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25-30см</w:t>
      </w:r>
      <w:proofErr w:type="spellEnd"/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Задания:</w:t>
      </w:r>
    </w:p>
    <w:p w:rsidR="00D315D0" w:rsidRPr="00D315D0" w:rsidRDefault="00D315D0" w:rsidP="00D315D0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Составить квадрат и треугольник маленького размера</w:t>
      </w:r>
    </w:p>
    <w:p w:rsidR="00D315D0" w:rsidRPr="00D315D0" w:rsidRDefault="00D315D0" w:rsidP="00D315D0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Составить маленький и большой квадраты</w:t>
      </w:r>
    </w:p>
    <w:p w:rsidR="00D315D0" w:rsidRPr="00D315D0" w:rsidRDefault="00D315D0" w:rsidP="00D315D0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Составить прямоугольник, </w:t>
      </w:r>
      <w:proofErr w:type="gramStart"/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верхняя</w:t>
      </w:r>
      <w:proofErr w:type="gramEnd"/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нижняя стороны которого будут равны 3 палочкам, а левая и правая – 2.</w:t>
      </w:r>
    </w:p>
    <w:p w:rsidR="00D315D0" w:rsidRPr="00D315D0" w:rsidRDefault="00D315D0" w:rsidP="00D315D0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Составить из ниток последовательно фигуры: круг и овал, треугольники. Прямоугольники и четырёхугольники.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Цепочка примеров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Цель:</w:t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 упражнять в умении производить арифметические действия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Ход игры:</w:t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 взрослый бросает мяч ребёнку и называет простой арифметический, например 3 2. Ребёнок ловит мяч, даёт ответ и бросает мяч обратно и т.д.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Только одно свойство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Цель:</w:t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закрепить знание свойств геометрических фигур, развивать умение быстро выбрать нужную фигуру, охарактеризовать её.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Ход игры:</w:t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 у двоих играющих по полному набору геометрических фигур. Один кладёт на стол любую фигуру. Второй играющий должен положить на стол фигуру, отличающуюся от неё только одним признаком. Так, если 1-й положил жёлтый большой треугольник, то второй кладёт, например, жёлтый большой квадрат или синий большой треугольник. Игра строится по типу домино.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Найди и назови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Цель:</w:t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закрепить умение быстро находить геометрическую фигуру определённого размера и цвета.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Ход игры:</w:t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 столе перед ребёнком раскладываются в беспорядке 10-12 геометрических фигур разного цвета и размера. Ведущий просит показать различные геометрические фигуры, например: большой круг, маленький синий квадрат и т.д.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Назови число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Играющие</w:t>
      </w:r>
      <w:proofErr w:type="gramEnd"/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становятся друг против друга. Взрослый с мячом в руках бросает мяч и называет любое число, например 7. Ребёнок должен поймать мяч и назвать смежные числа – 6 и 8 (сначала </w:t>
      </w:r>
      <w:proofErr w:type="gramStart"/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меньшее</w:t>
      </w:r>
      <w:proofErr w:type="gramEnd"/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Математическая игра «Что стоит у нас в квартире»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игры:</w:t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развивать умение ориентироваться в пространстве; логическое мышление, творческое воображение; связную речь, самоконтроль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зрительного внимания, наблюдательности и связной речи.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Ход игры:</w:t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предварительно нужно рассмотреть последовательно интерьер комнаты, квартиры. Затем можно попросить ребенка рассказать, что находится в каждой комнате. Если он затрудняется или называет не все предметы, помогите ему наводящими вопросами.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«Дни недели»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Игровое упражнение</w:t>
      </w:r>
      <w:r w:rsidRPr="00D315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br/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Какой день недели 1-й (3-й, 5-й) по счету?:</w:t>
      </w:r>
      <w:proofErr w:type="gramStart"/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proofErr w:type="gramEnd"/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 пятница. Какой день будет завтра?</w:t>
      </w:r>
      <w:proofErr w:type="gramStart"/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proofErr w:type="gramEnd"/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Четверг – какой день по счету?</w:t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Какой день недели будет после вторника?</w:t>
      </w:r>
      <w:proofErr w:type="gramStart"/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proofErr w:type="gramEnd"/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Какой день между четвергом и вторником?</w:t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-Сколько всего дней в неделе?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«Ориентировка в пространстве»</w:t>
      </w:r>
    </w:p>
    <w:p w:rsidR="00D315D0" w:rsidRPr="00D315D0" w:rsidRDefault="00D315D0" w:rsidP="00D315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Игровое упражнение</w:t>
      </w:r>
      <w:r w:rsidRPr="00D315D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br/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где? Вокруг ребёнка с четырёх сторон (слева, справа, впереди, сзади) расставить любые игрушки.</w:t>
      </w:r>
      <w:r w:rsidRPr="00D315D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Вопросы: Кто стоит справа (слева) от тебя? Кто стоит впереди (сзади) от тебя? Где стоит заяц? (слева от меня) Где находится машина? (сзади от меня) и др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315D0" w:rsidRPr="00D315D0" w:rsidRDefault="00D315D0" w:rsidP="00D315D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Желаем Удачи!</w:t>
      </w:r>
    </w:p>
    <w:p w:rsidR="00571DA5" w:rsidRPr="00D315D0" w:rsidRDefault="00D315D0" w:rsidP="00D315D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F2129B" w:rsidRPr="00D315D0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F2129B" w:rsidRPr="00D315D0">
        <w:rPr>
          <w:rFonts w:ascii="Times New Roman" w:hAnsi="Times New Roman" w:cs="Times New Roman"/>
          <w:b/>
          <w:sz w:val="24"/>
          <w:szCs w:val="24"/>
        </w:rPr>
        <w:t xml:space="preserve">подготовила </w:t>
      </w:r>
      <w:r w:rsidR="00F2129B" w:rsidRPr="00D315D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воспитатель: </w:t>
      </w:r>
    </w:p>
    <w:p w:rsidR="00F2129B" w:rsidRPr="00D315D0" w:rsidRDefault="00D315D0" w:rsidP="00D315D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                                                                                           </w:t>
      </w:r>
      <w:r w:rsidR="00F2129B" w:rsidRPr="00D315D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Казаморова Оксана Михайловна</w:t>
      </w:r>
    </w:p>
    <w:p w:rsidR="004432E1" w:rsidRPr="00D315D0" w:rsidRDefault="004432E1" w:rsidP="00D315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432E1" w:rsidRPr="00D315D0" w:rsidSect="00D315D0">
      <w:pgSz w:w="11906" w:h="16838"/>
      <w:pgMar w:top="709" w:right="850" w:bottom="568" w:left="1701" w:header="708" w:footer="708" w:gutter="0"/>
      <w:pgBorders w:offsetFrom="page">
        <w:top w:val="thinThickSmallGap" w:sz="24" w:space="24" w:color="002060"/>
        <w:left w:val="thinThickSmallGap" w:sz="24" w:space="24" w:color="002060"/>
        <w:bottom w:val="thickThinSmallGap" w:sz="24" w:space="24" w:color="002060"/>
        <w:right w:val="thickThinSmallGap" w:sz="24" w:space="24" w:color="00206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272FA"/>
    <w:multiLevelType w:val="hybridMultilevel"/>
    <w:tmpl w:val="9418E5E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62C98"/>
    <w:multiLevelType w:val="multilevel"/>
    <w:tmpl w:val="F34AD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3D260FE"/>
    <w:multiLevelType w:val="multilevel"/>
    <w:tmpl w:val="8EB4FE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AF02356"/>
    <w:multiLevelType w:val="hybridMultilevel"/>
    <w:tmpl w:val="C52CD79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1A0AD1"/>
    <w:multiLevelType w:val="multilevel"/>
    <w:tmpl w:val="35CC2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6E3D"/>
    <w:rsid w:val="000126D7"/>
    <w:rsid w:val="00054390"/>
    <w:rsid w:val="00076076"/>
    <w:rsid w:val="000955D5"/>
    <w:rsid w:val="000C25B4"/>
    <w:rsid w:val="001A65D5"/>
    <w:rsid w:val="00204D91"/>
    <w:rsid w:val="002436DE"/>
    <w:rsid w:val="00326009"/>
    <w:rsid w:val="00352A58"/>
    <w:rsid w:val="003F53AB"/>
    <w:rsid w:val="004033CF"/>
    <w:rsid w:val="004432E1"/>
    <w:rsid w:val="00571DA5"/>
    <w:rsid w:val="005E4364"/>
    <w:rsid w:val="00632B8C"/>
    <w:rsid w:val="00675DD8"/>
    <w:rsid w:val="006D61B9"/>
    <w:rsid w:val="007478C5"/>
    <w:rsid w:val="00866C51"/>
    <w:rsid w:val="00920EBC"/>
    <w:rsid w:val="009A0D27"/>
    <w:rsid w:val="00A42945"/>
    <w:rsid w:val="00A66A0E"/>
    <w:rsid w:val="00AA5A1F"/>
    <w:rsid w:val="00AD56F2"/>
    <w:rsid w:val="00BF2AA3"/>
    <w:rsid w:val="00C16878"/>
    <w:rsid w:val="00CF6E3D"/>
    <w:rsid w:val="00D315D0"/>
    <w:rsid w:val="00D83E58"/>
    <w:rsid w:val="00DD7FC6"/>
    <w:rsid w:val="00E65FC5"/>
    <w:rsid w:val="00EF6BAE"/>
    <w:rsid w:val="00F2129B"/>
    <w:rsid w:val="00FC5E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D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F6E3D"/>
  </w:style>
  <w:style w:type="character" w:styleId="a3">
    <w:name w:val="Hyperlink"/>
    <w:basedOn w:val="a0"/>
    <w:uiPriority w:val="99"/>
    <w:semiHidden/>
    <w:unhideWhenUsed/>
    <w:rsid w:val="00CF6E3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F6E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6E3D"/>
    <w:rPr>
      <w:rFonts w:ascii="Tahoma" w:hAnsi="Tahoma" w:cs="Tahoma"/>
      <w:sz w:val="16"/>
      <w:szCs w:val="16"/>
    </w:rPr>
  </w:style>
  <w:style w:type="paragraph" w:customStyle="1" w:styleId="headline">
    <w:name w:val="headline"/>
    <w:basedOn w:val="a"/>
    <w:rsid w:val="00443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A42945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352A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352A58"/>
    <w:rPr>
      <w:b/>
      <w:bCs/>
    </w:rPr>
  </w:style>
  <w:style w:type="character" w:styleId="a9">
    <w:name w:val="Emphasis"/>
    <w:basedOn w:val="a0"/>
    <w:uiPriority w:val="20"/>
    <w:qFormat/>
    <w:rsid w:val="00352A5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F6E3D"/>
  </w:style>
  <w:style w:type="character" w:styleId="a3">
    <w:name w:val="Hyperlink"/>
    <w:basedOn w:val="a0"/>
    <w:uiPriority w:val="99"/>
    <w:semiHidden/>
    <w:unhideWhenUsed/>
    <w:rsid w:val="00CF6E3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F6E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6E3D"/>
    <w:rPr>
      <w:rFonts w:ascii="Tahoma" w:hAnsi="Tahoma" w:cs="Tahoma"/>
      <w:sz w:val="16"/>
      <w:szCs w:val="16"/>
    </w:rPr>
  </w:style>
  <w:style w:type="paragraph" w:customStyle="1" w:styleId="headline">
    <w:name w:val="headline"/>
    <w:basedOn w:val="a"/>
    <w:rsid w:val="00443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A4294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053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946</Words>
  <Characters>5394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ВКЛЮЧИТЬ</dc:creator>
  <cp:lastModifiedBy>Юра</cp:lastModifiedBy>
  <cp:revision>2</cp:revision>
  <dcterms:created xsi:type="dcterms:W3CDTF">2018-10-19T15:35:00Z</dcterms:created>
  <dcterms:modified xsi:type="dcterms:W3CDTF">2018-10-19T15:35:00Z</dcterms:modified>
</cp:coreProperties>
</file>